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2D15" w:rsidRPr="000D4081" w:rsidRDefault="00CD2D15" w:rsidP="00805D9C">
      <w:pPr>
        <w:jc w:val="center"/>
        <w:rPr>
          <w:b/>
          <w:bCs/>
        </w:rPr>
      </w:pPr>
      <w:bookmarkStart w:id="0" w:name="_GoBack"/>
      <w:bookmarkEnd w:id="0"/>
      <w:r w:rsidRPr="000D4081">
        <w:rPr>
          <w:b/>
          <w:bCs/>
        </w:rPr>
        <w:t>Memorandum</w:t>
      </w:r>
    </w:p>
    <w:p w:rsidR="00CD2D15" w:rsidRPr="000D4081" w:rsidRDefault="00CD2D15" w:rsidP="00805D9C">
      <w:pPr>
        <w:rPr>
          <w:b/>
          <w:bCs/>
        </w:rPr>
      </w:pPr>
    </w:p>
    <w:p w:rsidR="00CD2D15" w:rsidRPr="000D4081" w:rsidRDefault="00CD2D15" w:rsidP="00805D9C">
      <w:pPr>
        <w:rPr>
          <w:b/>
          <w:bCs/>
        </w:rPr>
      </w:pPr>
    </w:p>
    <w:p w:rsidR="00CD2D15" w:rsidRPr="000D4081" w:rsidRDefault="00CD2D15" w:rsidP="00805D9C">
      <w:pPr>
        <w:rPr>
          <w:bCs/>
        </w:rPr>
      </w:pPr>
      <w:r>
        <w:rPr>
          <w:bCs/>
        </w:rPr>
        <w:t>To: ENG 3302</w:t>
      </w:r>
    </w:p>
    <w:p w:rsidR="00CD2D15" w:rsidRPr="000D4081" w:rsidRDefault="00CD2D15" w:rsidP="00805D9C">
      <w:pPr>
        <w:rPr>
          <w:bCs/>
        </w:rPr>
      </w:pPr>
      <w:r w:rsidRPr="000D4081">
        <w:rPr>
          <w:bCs/>
        </w:rPr>
        <w:t>From: Mike Duncan</w:t>
      </w:r>
    </w:p>
    <w:p w:rsidR="00CD2D15" w:rsidRPr="000D4081" w:rsidRDefault="00CD2D15" w:rsidP="00805D9C">
      <w:pPr>
        <w:rPr>
          <w:bCs/>
        </w:rPr>
      </w:pPr>
      <w:r w:rsidRPr="000D4081">
        <w:rPr>
          <w:bCs/>
        </w:rPr>
        <w:t xml:space="preserve">Subject: </w:t>
      </w:r>
      <w:r>
        <w:rPr>
          <w:bCs/>
        </w:rPr>
        <w:t>Activit</w:t>
      </w:r>
      <w:r w:rsidR="004054F9">
        <w:rPr>
          <w:bCs/>
        </w:rPr>
        <w:t xml:space="preserve">y Report Assignment, due </w:t>
      </w:r>
      <w:r w:rsidR="00FC054F">
        <w:rPr>
          <w:bCs/>
        </w:rPr>
        <w:t>7</w:t>
      </w:r>
      <w:r w:rsidR="004054F9">
        <w:rPr>
          <w:bCs/>
        </w:rPr>
        <w:t>/</w:t>
      </w:r>
      <w:r w:rsidR="00FC054F">
        <w:rPr>
          <w:bCs/>
        </w:rPr>
        <w:t>22</w:t>
      </w:r>
      <w:r w:rsidR="0081522C">
        <w:rPr>
          <w:bCs/>
        </w:rPr>
        <w:t>/19</w:t>
      </w:r>
    </w:p>
    <w:p w:rsidR="00CD2D15" w:rsidRDefault="004054F9" w:rsidP="00805D9C">
      <w:pPr>
        <w:rPr>
          <w:bCs/>
        </w:rPr>
      </w:pPr>
      <w:r>
        <w:rPr>
          <w:bCs/>
        </w:rPr>
        <w:t xml:space="preserve">Date: </w:t>
      </w:r>
      <w:r w:rsidR="00FC054F">
        <w:rPr>
          <w:bCs/>
        </w:rPr>
        <w:t>7</w:t>
      </w:r>
      <w:r>
        <w:rPr>
          <w:bCs/>
        </w:rPr>
        <w:t>/1</w:t>
      </w:r>
      <w:r w:rsidR="00FC054F">
        <w:rPr>
          <w:bCs/>
        </w:rPr>
        <w:t>5</w:t>
      </w:r>
      <w:r w:rsidR="0081522C">
        <w:rPr>
          <w:bCs/>
        </w:rPr>
        <w:t>/19</w:t>
      </w:r>
    </w:p>
    <w:p w:rsidR="00CD2D15" w:rsidRDefault="00CD2D15" w:rsidP="00805D9C">
      <w:pPr>
        <w:spacing w:before="100" w:beforeAutospacing="1" w:after="100" w:afterAutospacing="1"/>
      </w:pPr>
      <w:r>
        <w:t>This is the second ass</w:t>
      </w:r>
      <w:r w:rsidRPr="00B251BD">
        <w:t>i</w:t>
      </w:r>
      <w:r>
        <w:t xml:space="preserve">gnment that leads into the feasibility report. </w:t>
      </w:r>
    </w:p>
    <w:p w:rsidR="00CD2D15" w:rsidRDefault="00CD2D15" w:rsidP="00805D9C">
      <w:pPr>
        <w:spacing w:before="100" w:beforeAutospacing="1" w:after="100" w:afterAutospacing="1"/>
      </w:pPr>
      <w:r>
        <w:t xml:space="preserve">There are several kinds of activity reports – progress reports, white papers, incident reports, and lab reports. For this assignment, you will write a progress report. </w:t>
      </w:r>
    </w:p>
    <w:p w:rsidR="00CD2D15" w:rsidRDefault="00CD2D15" w:rsidP="00805D9C">
      <w:pPr>
        <w:spacing w:before="100" w:beforeAutospacing="1" w:after="100" w:afterAutospacing="1"/>
      </w:pPr>
      <w:r>
        <w:t xml:space="preserve">Your purpose in this progress report is to let me know what you’ve done so far in regards to your methodology. Are you making progress? Have you fallen behind? Are you ahead of schedule? Has the focus of your project changed? </w:t>
      </w:r>
    </w:p>
    <w:p w:rsidR="00CD2D15" w:rsidRDefault="00CD2D15" w:rsidP="00805D9C">
      <w:pPr>
        <w:spacing w:before="100" w:beforeAutospacing="1" w:after="100" w:afterAutospacing="1"/>
      </w:pPr>
      <w:r>
        <w:t>Like the last assignment, it should be in memo format and be a page long.</w:t>
      </w:r>
    </w:p>
    <w:p w:rsidR="00CD2D15" w:rsidRDefault="00CD2D15" w:rsidP="00805D9C">
      <w:pPr>
        <w:spacing w:before="100" w:beforeAutospacing="1" w:after="100" w:afterAutospacing="1"/>
      </w:pPr>
      <w:r>
        <w:t>For an example, let’s say you asked the following question in your methodology assignment: given my current financial situation, which is the cheapest and most advisable method of transportation that I should use for the next year – car, motorcycle, carpooling, bus, bicycle, or foot? This kind of question, by the way, would naturally lead to a recommendation report, one of the possible types of analytical reports.</w:t>
      </w:r>
    </w:p>
    <w:p w:rsidR="00CD2D15" w:rsidRDefault="00CD2D15" w:rsidP="001354DA">
      <w:pPr>
        <w:spacing w:before="100" w:beforeAutospacing="1" w:after="100" w:afterAutospacing="1"/>
      </w:pPr>
      <w:r>
        <w:t xml:space="preserve">To answer such a question, you’d have to assemble a fair amount of info about the cost of gas, the time and distance spent in transit, the effects of weather, the constraints your job and other activities place on you, cargo capacity, availability of alternate methods, etc. You wouldn’t be expected to have all this assembled and fully analyzed halfway to the deadline for the report, but depending on the schedule you’ve set for yourself, you might be expected to have </w:t>
      </w:r>
      <w:r w:rsidR="0073420C">
        <w:t>all</w:t>
      </w:r>
      <w:r w:rsidR="001E2066">
        <w:t xml:space="preserve"> th</w:t>
      </w:r>
      <w:r w:rsidR="005A69C4">
        <w:t>e information on hand</w:t>
      </w:r>
      <w:r>
        <w:t xml:space="preserve">, if not fully analyzed yet. You might be missing a few key details, which you could mention you are working on, as well as a projected date for completion. You might have even reconsidered the earlier question or changed it, in which case your progress report would mention your current thinking and/or change in focus. </w:t>
      </w:r>
    </w:p>
    <w:p w:rsidR="00CD2D15" w:rsidRDefault="00CD2D15" w:rsidP="00805D9C">
      <w:pPr>
        <w:spacing w:before="100" w:beforeAutospacing="1" w:after="100" w:afterAutospacing="1"/>
      </w:pPr>
      <w:r>
        <w:t>Progress reports are often delivered orally rather than in written form, but the principles are the same. You’re giving an account of a task that is not yet completed to a superior or another decision-making audience, so they can decide if the project should be continued, stopped, or altered in some way. It is your ethical responsibility to give an accurate and informative picture of what is going on, so your audience can make good decisions based on reliable data.</w:t>
      </w:r>
    </w:p>
    <w:p w:rsidR="00425520" w:rsidRDefault="00425520" w:rsidP="00805D9C">
      <w:pPr>
        <w:spacing w:before="100" w:beforeAutospacing="1" w:after="100" w:afterAutospacing="1"/>
      </w:pPr>
      <w:r>
        <w:t>End your progress report with a Gantt chart (see the example that follows) detailing progress.</w:t>
      </w:r>
    </w:p>
    <w:p w:rsidR="00CD2D15" w:rsidRPr="00B86896" w:rsidRDefault="00CD2D15" w:rsidP="00805D9C">
      <w:pPr>
        <w:rPr>
          <w:bCs/>
        </w:rPr>
      </w:pPr>
    </w:p>
    <w:p w:rsidR="00CD2D15" w:rsidRDefault="00CD2D15" w:rsidP="001354DA">
      <w:pPr>
        <w:rPr>
          <w:b/>
        </w:rPr>
      </w:pPr>
      <w:r w:rsidRPr="00CD2C8B">
        <w:rPr>
          <w:b/>
        </w:rPr>
        <w:t>Deliverable</w:t>
      </w:r>
      <w:r w:rsidR="004054F9">
        <w:rPr>
          <w:b/>
        </w:rPr>
        <w:t xml:space="preserve"> for </w:t>
      </w:r>
      <w:r w:rsidR="00FC054F">
        <w:rPr>
          <w:b/>
        </w:rPr>
        <w:t>7/22</w:t>
      </w:r>
      <w:r w:rsidR="0073420C">
        <w:rPr>
          <w:b/>
        </w:rPr>
        <w:t>/1</w:t>
      </w:r>
      <w:r w:rsidR="0081522C">
        <w:rPr>
          <w:b/>
        </w:rPr>
        <w:t>9</w:t>
      </w:r>
      <w:r w:rsidRPr="00CD2C8B">
        <w:rPr>
          <w:b/>
        </w:rPr>
        <w:t>:</w:t>
      </w:r>
      <w:r>
        <w:rPr>
          <w:b/>
        </w:rPr>
        <w:tab/>
        <w:t>A memo from you, detailing your progress</w:t>
      </w:r>
    </w:p>
    <w:p w:rsidR="00425520" w:rsidRDefault="00425520" w:rsidP="00425520">
      <w:pPr>
        <w:rPr>
          <w:b/>
          <w:bCs/>
        </w:rPr>
      </w:pPr>
    </w:p>
    <w:p w:rsidR="00425520" w:rsidRDefault="00425520" w:rsidP="00425520">
      <w:pPr>
        <w:jc w:val="center"/>
        <w:rPr>
          <w:b/>
          <w:bCs/>
        </w:rPr>
      </w:pPr>
      <w:r>
        <w:rPr>
          <w:b/>
          <w:bCs/>
        </w:rPr>
        <w:lastRenderedPageBreak/>
        <w:t>Memorandum (example)</w:t>
      </w:r>
    </w:p>
    <w:p w:rsidR="00425520" w:rsidRDefault="00425520" w:rsidP="00425520">
      <w:pPr>
        <w:rPr>
          <w:b/>
          <w:bCs/>
        </w:rPr>
      </w:pPr>
    </w:p>
    <w:p w:rsidR="00425520" w:rsidRDefault="00425520" w:rsidP="00425520">
      <w:pPr>
        <w:rPr>
          <w:b/>
          <w:bCs/>
        </w:rPr>
      </w:pPr>
    </w:p>
    <w:p w:rsidR="00425520" w:rsidRDefault="00425520" w:rsidP="00425520">
      <w:pPr>
        <w:rPr>
          <w:bCs/>
        </w:rPr>
      </w:pPr>
      <w:r>
        <w:rPr>
          <w:bCs/>
        </w:rPr>
        <w:t>To: Professor Duncan</w:t>
      </w:r>
    </w:p>
    <w:p w:rsidR="00425520" w:rsidRDefault="00425520" w:rsidP="00425520">
      <w:pPr>
        <w:rPr>
          <w:bCs/>
        </w:rPr>
      </w:pPr>
      <w:r>
        <w:rPr>
          <w:bCs/>
        </w:rPr>
        <w:t xml:space="preserve">From: </w:t>
      </w:r>
    </w:p>
    <w:p w:rsidR="00425520" w:rsidRDefault="00425520" w:rsidP="00425520">
      <w:pPr>
        <w:rPr>
          <w:bCs/>
        </w:rPr>
      </w:pPr>
      <w:r>
        <w:rPr>
          <w:bCs/>
        </w:rPr>
        <w:t>Subject: Progress Report for the Feasibility Report on Dormitories</w:t>
      </w:r>
    </w:p>
    <w:p w:rsidR="00425520" w:rsidRDefault="00425520" w:rsidP="00425520">
      <w:pPr>
        <w:rPr>
          <w:bCs/>
        </w:rPr>
      </w:pPr>
      <w:r>
        <w:rPr>
          <w:bCs/>
        </w:rPr>
        <w:t xml:space="preserve">Date: </w:t>
      </w:r>
    </w:p>
    <w:p w:rsidR="00425520" w:rsidRDefault="00425520" w:rsidP="00425520"/>
    <w:p w:rsidR="00425520" w:rsidRDefault="00425520" w:rsidP="00425520">
      <w:pPr>
        <w:rPr>
          <w:b/>
        </w:rPr>
      </w:pPr>
      <w:r>
        <w:rPr>
          <w:b/>
        </w:rPr>
        <w:t>Purpose</w:t>
      </w:r>
    </w:p>
    <w:p w:rsidR="00425520" w:rsidRDefault="00425520" w:rsidP="00425520">
      <w:pPr>
        <w:rPr>
          <w:b/>
        </w:rPr>
      </w:pPr>
    </w:p>
    <w:p w:rsidR="00425520" w:rsidRDefault="00425520" w:rsidP="00425520">
      <w:r>
        <w:t xml:space="preserve">This is a progress report on my research question on building dormitories for the University of Houston-Downtown. </w:t>
      </w:r>
    </w:p>
    <w:p w:rsidR="00425520" w:rsidRDefault="00425520" w:rsidP="00425520"/>
    <w:p w:rsidR="00425520" w:rsidRDefault="00425520" w:rsidP="00425520">
      <w:pPr>
        <w:rPr>
          <w:b/>
        </w:rPr>
      </w:pPr>
      <w:r>
        <w:rPr>
          <w:b/>
        </w:rPr>
        <w:t>Introduction</w:t>
      </w:r>
    </w:p>
    <w:p w:rsidR="00425520" w:rsidRDefault="00425520" w:rsidP="00425520">
      <w:pPr>
        <w:rPr>
          <w:b/>
        </w:rPr>
      </w:pPr>
    </w:p>
    <w:p w:rsidR="00425520" w:rsidRDefault="00425520" w:rsidP="00425520">
      <w:r>
        <w:t xml:space="preserve">On July 13, 2015, Dr. Duncan, Professor for English 3302 at The University of Houston-Downtown (UHD), asked each of his students to propose a research question for a feasibility report regarding a perceived need within UHD. The issue that I decided to address is the fact that there are no dormitories for UHD students. </w:t>
      </w:r>
    </w:p>
    <w:p w:rsidR="00425520" w:rsidRDefault="00425520" w:rsidP="00425520"/>
    <w:p w:rsidR="00425520" w:rsidRDefault="00425520" w:rsidP="00425520">
      <w:pPr>
        <w:rPr>
          <w:b/>
        </w:rPr>
      </w:pPr>
      <w:r>
        <w:rPr>
          <w:b/>
        </w:rPr>
        <w:t>Completed Work</w:t>
      </w:r>
    </w:p>
    <w:p w:rsidR="00425520" w:rsidRDefault="00425520" w:rsidP="00425520">
      <w:pPr>
        <w:rPr>
          <w:b/>
        </w:rPr>
      </w:pPr>
    </w:p>
    <w:p w:rsidR="00425520" w:rsidRDefault="00425520" w:rsidP="00425520">
      <w:r>
        <w:t xml:space="preserve">So far I am ahead of the schedule that I put forth in the initial methodology report. I have received responses from the survey that I sent out earlier. Tasks 1, 2 and 6 in Figure 1 are complete. </w:t>
      </w:r>
    </w:p>
    <w:p w:rsidR="00425520" w:rsidRDefault="00425520" w:rsidP="00425520">
      <w:pPr>
        <w:rPr>
          <w:b/>
        </w:rPr>
      </w:pPr>
    </w:p>
    <w:p w:rsidR="00425520" w:rsidRDefault="00425520" w:rsidP="00425520">
      <w:pPr>
        <w:rPr>
          <w:b/>
        </w:rPr>
      </w:pPr>
      <w:r>
        <w:rPr>
          <w:b/>
        </w:rPr>
        <w:t>Future Work</w:t>
      </w:r>
    </w:p>
    <w:p w:rsidR="00425520" w:rsidRDefault="00425520" w:rsidP="00425520">
      <w:pPr>
        <w:rPr>
          <w:b/>
        </w:rPr>
      </w:pPr>
    </w:p>
    <w:p w:rsidR="00425520" w:rsidRDefault="00425520" w:rsidP="00425520">
      <w:r>
        <w:t>Currently I am still conducting research on the topic, which is why tasks 3-5 are yellow bars. I intend to complete research by the 18</w:t>
      </w:r>
      <w:r>
        <w:rPr>
          <w:vertAlign w:val="superscript"/>
        </w:rPr>
        <w:t>th</w:t>
      </w:r>
      <w:r>
        <w:t>. I will simultaneously produce an annotated bibliography (task 7) and feasibility report shell (task 8) that outlines the headings of the finished report, with emphasis on the correctness of the format.  I project that I should have four days to write the feasibility report (task 9); four days is enough time to complete and revise the report prior to turn in (task 10) on the 22</w:t>
      </w:r>
      <w:r>
        <w:rPr>
          <w:vertAlign w:val="superscript"/>
        </w:rPr>
        <w:t>nd</w:t>
      </w:r>
      <w:r>
        <w:t xml:space="preserve"> of July. </w:t>
      </w:r>
    </w:p>
    <w:p w:rsidR="00425520" w:rsidRDefault="00425520" w:rsidP="00425520">
      <w:pPr>
        <w:rPr>
          <w:b/>
        </w:rPr>
      </w:pPr>
    </w:p>
    <w:p w:rsidR="00425520" w:rsidRDefault="00425520" w:rsidP="00425520">
      <w:pPr>
        <w:rPr>
          <w:b/>
        </w:rPr>
      </w:pPr>
      <w:r>
        <w:rPr>
          <w:b/>
        </w:rPr>
        <w:t>Updated Schedule</w:t>
      </w:r>
    </w:p>
    <w:p w:rsidR="00425520" w:rsidRDefault="00425520" w:rsidP="00425520">
      <w:pPr>
        <w:rPr>
          <w:b/>
        </w:rPr>
      </w:pPr>
    </w:p>
    <w:p w:rsidR="00425520" w:rsidRDefault="00425520" w:rsidP="00425520">
      <w:r>
        <w:t>The green bars represent completed tasks. The yellow represent started but not competed tasks. Red bars represent tasks that have not been started</w:t>
      </w:r>
    </w:p>
    <w:p w:rsidR="00425520" w:rsidRDefault="00425520" w:rsidP="00425520"/>
    <w:p w:rsidR="00425520" w:rsidRDefault="00425520" w:rsidP="00425520"/>
    <w:p w:rsidR="00425520" w:rsidRDefault="00425520" w:rsidP="00425520"/>
    <w:p w:rsidR="00425520" w:rsidRDefault="00425520" w:rsidP="00425520"/>
    <w:p w:rsidR="00425520" w:rsidRDefault="00425520" w:rsidP="00425520"/>
    <w:p w:rsidR="00425520" w:rsidRDefault="00425520" w:rsidP="00425520"/>
    <w:p w:rsidR="00425520" w:rsidRDefault="00425520" w:rsidP="00425520"/>
    <w:tbl>
      <w:tblPr>
        <w:tblW w:w="10065"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7"/>
        <w:gridCol w:w="435"/>
        <w:gridCol w:w="435"/>
        <w:gridCol w:w="434"/>
        <w:gridCol w:w="434"/>
        <w:gridCol w:w="434"/>
        <w:gridCol w:w="434"/>
        <w:gridCol w:w="434"/>
        <w:gridCol w:w="452"/>
        <w:gridCol w:w="419"/>
        <w:gridCol w:w="7"/>
      </w:tblGrid>
      <w:tr w:rsidR="00425520" w:rsidTr="00425520">
        <w:trPr>
          <w:trHeight w:val="282"/>
        </w:trPr>
        <w:tc>
          <w:tcPr>
            <w:tcW w:w="6146" w:type="dxa"/>
            <w:tcBorders>
              <w:top w:val="single" w:sz="4" w:space="0" w:color="auto"/>
              <w:left w:val="single" w:sz="4" w:space="0" w:color="auto"/>
              <w:bottom w:val="single" w:sz="4" w:space="0" w:color="auto"/>
              <w:right w:val="single" w:sz="4" w:space="0" w:color="auto"/>
            </w:tcBorders>
            <w:hideMark/>
          </w:tcPr>
          <w:p w:rsidR="00425520" w:rsidRDefault="00425520">
            <w:pPr>
              <w:jc w:val="center"/>
              <w:rPr>
                <w:b/>
                <w:sz w:val="20"/>
              </w:rPr>
            </w:pPr>
            <w:r>
              <w:rPr>
                <w:b/>
                <w:sz w:val="20"/>
              </w:rPr>
              <w:lastRenderedPageBreak/>
              <w:t>Task</w:t>
            </w:r>
          </w:p>
        </w:tc>
        <w:tc>
          <w:tcPr>
            <w:tcW w:w="3918" w:type="dxa"/>
            <w:gridSpan w:val="10"/>
            <w:tcBorders>
              <w:top w:val="single" w:sz="4" w:space="0" w:color="auto"/>
              <w:left w:val="single" w:sz="4" w:space="0" w:color="auto"/>
              <w:bottom w:val="single" w:sz="4" w:space="0" w:color="auto"/>
              <w:right w:val="single" w:sz="4" w:space="0" w:color="auto"/>
            </w:tcBorders>
            <w:hideMark/>
          </w:tcPr>
          <w:p w:rsidR="00425520" w:rsidRDefault="00425520">
            <w:pPr>
              <w:jc w:val="center"/>
              <w:rPr>
                <w:b/>
              </w:rPr>
            </w:pPr>
            <w:r>
              <w:rPr>
                <w:b/>
                <w:sz w:val="20"/>
              </w:rPr>
              <w:t>Dates of Tasks</w:t>
            </w:r>
          </w:p>
        </w:tc>
      </w:tr>
      <w:tr w:rsidR="00425520" w:rsidTr="00425520">
        <w:trPr>
          <w:gridAfter w:val="1"/>
          <w:wAfter w:w="7" w:type="dxa"/>
          <w:trHeight w:val="339"/>
        </w:trPr>
        <w:tc>
          <w:tcPr>
            <w:tcW w:w="6146" w:type="dxa"/>
            <w:tcBorders>
              <w:top w:val="single" w:sz="4" w:space="0" w:color="auto"/>
              <w:left w:val="single" w:sz="4" w:space="0" w:color="auto"/>
              <w:bottom w:val="single" w:sz="4" w:space="0" w:color="auto"/>
              <w:right w:val="single" w:sz="4" w:space="0" w:color="auto"/>
            </w:tcBorders>
            <w:hideMark/>
          </w:tcPr>
          <w:p w:rsidR="00425520" w:rsidRDefault="00425520">
            <w:pPr>
              <w:rPr>
                <w:sz w:val="20"/>
              </w:rPr>
            </w:pPr>
            <w:r>
              <w:rPr>
                <w:sz w:val="20"/>
              </w:rPr>
              <w:t>Task 1: Formulate and answer research question</w:t>
            </w:r>
          </w:p>
        </w:tc>
        <w:tc>
          <w:tcPr>
            <w:tcW w:w="435" w:type="dxa"/>
            <w:tcBorders>
              <w:top w:val="single" w:sz="4" w:space="0" w:color="auto"/>
              <w:left w:val="single" w:sz="4" w:space="0" w:color="auto"/>
              <w:bottom w:val="single" w:sz="4" w:space="0" w:color="auto"/>
              <w:right w:val="single" w:sz="4" w:space="0" w:color="auto"/>
            </w:tcBorders>
            <w:shd w:val="clear" w:color="auto" w:fill="00B050"/>
          </w:tcPr>
          <w:p w:rsidR="00425520" w:rsidRDefault="00425520">
            <w:pPr>
              <w:rPr>
                <w:color w:val="538135"/>
                <w:highlight w:val="green"/>
              </w:rPr>
            </w:pPr>
          </w:p>
        </w:tc>
        <w:tc>
          <w:tcPr>
            <w:tcW w:w="435" w:type="dxa"/>
            <w:tcBorders>
              <w:top w:val="single" w:sz="4" w:space="0" w:color="auto"/>
              <w:left w:val="single" w:sz="4" w:space="0" w:color="auto"/>
              <w:bottom w:val="single" w:sz="4" w:space="0" w:color="auto"/>
              <w:right w:val="single" w:sz="4" w:space="0" w:color="auto"/>
            </w:tcBorders>
          </w:tcPr>
          <w:p w:rsidR="00425520" w:rsidRDefault="00425520">
            <w:pPr>
              <w:rPr>
                <w:highlight w:val="green"/>
              </w:rPr>
            </w:pPr>
          </w:p>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52" w:type="dxa"/>
            <w:tcBorders>
              <w:top w:val="single" w:sz="4" w:space="0" w:color="auto"/>
              <w:left w:val="single" w:sz="4" w:space="0" w:color="auto"/>
              <w:bottom w:val="single" w:sz="4" w:space="0" w:color="auto"/>
              <w:right w:val="single" w:sz="4" w:space="0" w:color="auto"/>
            </w:tcBorders>
          </w:tcPr>
          <w:p w:rsidR="00425520" w:rsidRDefault="00425520"/>
        </w:tc>
        <w:tc>
          <w:tcPr>
            <w:tcW w:w="419" w:type="dxa"/>
            <w:tcBorders>
              <w:top w:val="single" w:sz="4" w:space="0" w:color="auto"/>
              <w:left w:val="single" w:sz="4" w:space="0" w:color="auto"/>
              <w:bottom w:val="single" w:sz="4" w:space="0" w:color="auto"/>
              <w:right w:val="single" w:sz="4" w:space="0" w:color="auto"/>
            </w:tcBorders>
          </w:tcPr>
          <w:p w:rsidR="00425520" w:rsidRDefault="00425520"/>
        </w:tc>
      </w:tr>
      <w:tr w:rsidR="00425520" w:rsidTr="00425520">
        <w:trPr>
          <w:gridAfter w:val="1"/>
          <w:wAfter w:w="7" w:type="dxa"/>
          <w:trHeight w:val="339"/>
        </w:trPr>
        <w:tc>
          <w:tcPr>
            <w:tcW w:w="6146" w:type="dxa"/>
            <w:tcBorders>
              <w:top w:val="single" w:sz="4" w:space="0" w:color="auto"/>
              <w:left w:val="single" w:sz="4" w:space="0" w:color="auto"/>
              <w:bottom w:val="single" w:sz="4" w:space="0" w:color="auto"/>
              <w:right w:val="single" w:sz="4" w:space="0" w:color="auto"/>
            </w:tcBorders>
            <w:hideMark/>
          </w:tcPr>
          <w:p w:rsidR="00425520" w:rsidRDefault="00425520">
            <w:pPr>
              <w:rPr>
                <w:sz w:val="20"/>
              </w:rPr>
            </w:pPr>
            <w:r>
              <w:rPr>
                <w:sz w:val="20"/>
              </w:rPr>
              <w:t>Task 2: Formulate and distribute survey</w:t>
            </w:r>
          </w:p>
        </w:tc>
        <w:tc>
          <w:tcPr>
            <w:tcW w:w="435" w:type="dxa"/>
            <w:tcBorders>
              <w:top w:val="single" w:sz="4" w:space="0" w:color="auto"/>
              <w:left w:val="single" w:sz="4" w:space="0" w:color="auto"/>
              <w:bottom w:val="single" w:sz="4" w:space="0" w:color="auto"/>
              <w:right w:val="single" w:sz="4" w:space="0" w:color="auto"/>
            </w:tcBorders>
            <w:shd w:val="clear" w:color="auto" w:fill="00B050"/>
          </w:tcPr>
          <w:p w:rsidR="00425520" w:rsidRDefault="00425520">
            <w:pPr>
              <w:rPr>
                <w:highlight w:val="yellow"/>
              </w:rPr>
            </w:pPr>
          </w:p>
        </w:tc>
        <w:tc>
          <w:tcPr>
            <w:tcW w:w="435" w:type="dxa"/>
            <w:tcBorders>
              <w:top w:val="single" w:sz="4" w:space="0" w:color="auto"/>
              <w:left w:val="single" w:sz="4" w:space="0" w:color="auto"/>
              <w:bottom w:val="single" w:sz="4" w:space="0" w:color="auto"/>
              <w:right w:val="single" w:sz="4" w:space="0" w:color="auto"/>
            </w:tcBorders>
            <w:shd w:val="clear" w:color="auto" w:fill="00B050"/>
          </w:tcPr>
          <w:p w:rsidR="00425520" w:rsidRDefault="00425520">
            <w:pPr>
              <w:rPr>
                <w:highlight w:val="yellow"/>
              </w:rPr>
            </w:pPr>
          </w:p>
        </w:tc>
        <w:tc>
          <w:tcPr>
            <w:tcW w:w="434" w:type="dxa"/>
            <w:tcBorders>
              <w:top w:val="single" w:sz="4" w:space="0" w:color="auto"/>
              <w:left w:val="single" w:sz="4" w:space="0" w:color="auto"/>
              <w:bottom w:val="single" w:sz="4" w:space="0" w:color="auto"/>
              <w:right w:val="single" w:sz="4" w:space="0" w:color="auto"/>
            </w:tcBorders>
          </w:tcPr>
          <w:p w:rsidR="00425520" w:rsidRDefault="00425520">
            <w:pPr>
              <w:rPr>
                <w:highlight w:val="yellow"/>
              </w:rPr>
            </w:pPr>
          </w:p>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52" w:type="dxa"/>
            <w:tcBorders>
              <w:top w:val="single" w:sz="4" w:space="0" w:color="auto"/>
              <w:left w:val="single" w:sz="4" w:space="0" w:color="auto"/>
              <w:bottom w:val="single" w:sz="4" w:space="0" w:color="auto"/>
              <w:right w:val="single" w:sz="4" w:space="0" w:color="auto"/>
            </w:tcBorders>
          </w:tcPr>
          <w:p w:rsidR="00425520" w:rsidRDefault="00425520"/>
        </w:tc>
        <w:tc>
          <w:tcPr>
            <w:tcW w:w="419" w:type="dxa"/>
            <w:tcBorders>
              <w:top w:val="single" w:sz="4" w:space="0" w:color="auto"/>
              <w:left w:val="single" w:sz="4" w:space="0" w:color="auto"/>
              <w:bottom w:val="single" w:sz="4" w:space="0" w:color="auto"/>
              <w:right w:val="single" w:sz="4" w:space="0" w:color="auto"/>
            </w:tcBorders>
          </w:tcPr>
          <w:p w:rsidR="00425520" w:rsidRDefault="00425520"/>
        </w:tc>
      </w:tr>
      <w:tr w:rsidR="00425520" w:rsidTr="00425520">
        <w:trPr>
          <w:gridAfter w:val="1"/>
          <w:wAfter w:w="7" w:type="dxa"/>
          <w:trHeight w:val="339"/>
        </w:trPr>
        <w:tc>
          <w:tcPr>
            <w:tcW w:w="6146" w:type="dxa"/>
            <w:tcBorders>
              <w:top w:val="single" w:sz="4" w:space="0" w:color="auto"/>
              <w:left w:val="single" w:sz="4" w:space="0" w:color="auto"/>
              <w:bottom w:val="single" w:sz="4" w:space="0" w:color="auto"/>
              <w:right w:val="single" w:sz="4" w:space="0" w:color="auto"/>
            </w:tcBorders>
            <w:hideMark/>
          </w:tcPr>
          <w:p w:rsidR="00425520" w:rsidRDefault="00425520">
            <w:pPr>
              <w:rPr>
                <w:sz w:val="20"/>
              </w:rPr>
            </w:pPr>
            <w:r>
              <w:rPr>
                <w:sz w:val="20"/>
              </w:rPr>
              <w:t>Task 3: Research case studies on dorms in other universities</w:t>
            </w:r>
          </w:p>
        </w:tc>
        <w:tc>
          <w:tcPr>
            <w:tcW w:w="435" w:type="dxa"/>
            <w:tcBorders>
              <w:top w:val="single" w:sz="4" w:space="0" w:color="auto"/>
              <w:left w:val="single" w:sz="4" w:space="0" w:color="auto"/>
              <w:bottom w:val="single" w:sz="4" w:space="0" w:color="auto"/>
              <w:right w:val="single" w:sz="4" w:space="0" w:color="auto"/>
            </w:tcBorders>
          </w:tcPr>
          <w:p w:rsidR="00425520" w:rsidRDefault="00425520"/>
        </w:tc>
        <w:tc>
          <w:tcPr>
            <w:tcW w:w="435" w:type="dxa"/>
            <w:tcBorders>
              <w:top w:val="single" w:sz="4" w:space="0" w:color="auto"/>
              <w:left w:val="single" w:sz="4" w:space="0" w:color="auto"/>
              <w:bottom w:val="single" w:sz="4" w:space="0" w:color="auto"/>
              <w:right w:val="single" w:sz="4" w:space="0" w:color="auto"/>
            </w:tcBorders>
            <w:shd w:val="clear" w:color="auto" w:fill="FFFF00"/>
          </w:tcPr>
          <w:p w:rsidR="00425520" w:rsidRDefault="00425520"/>
        </w:tc>
        <w:tc>
          <w:tcPr>
            <w:tcW w:w="434" w:type="dxa"/>
            <w:tcBorders>
              <w:top w:val="single" w:sz="4" w:space="0" w:color="auto"/>
              <w:left w:val="single" w:sz="4" w:space="0" w:color="auto"/>
              <w:bottom w:val="single" w:sz="4" w:space="0" w:color="auto"/>
              <w:right w:val="single" w:sz="4" w:space="0" w:color="auto"/>
            </w:tcBorders>
            <w:shd w:val="clear" w:color="auto" w:fill="FFFF00"/>
          </w:tcPr>
          <w:p w:rsidR="00425520" w:rsidRDefault="00425520"/>
        </w:tc>
        <w:tc>
          <w:tcPr>
            <w:tcW w:w="434" w:type="dxa"/>
            <w:tcBorders>
              <w:top w:val="single" w:sz="4" w:space="0" w:color="auto"/>
              <w:left w:val="single" w:sz="4" w:space="0" w:color="auto"/>
              <w:bottom w:val="single" w:sz="4" w:space="0" w:color="auto"/>
              <w:right w:val="single" w:sz="4" w:space="0" w:color="auto"/>
            </w:tcBorders>
            <w:shd w:val="clear" w:color="auto" w:fill="FFFF00"/>
          </w:tcPr>
          <w:p w:rsidR="00425520" w:rsidRDefault="00425520"/>
        </w:tc>
        <w:tc>
          <w:tcPr>
            <w:tcW w:w="434" w:type="dxa"/>
            <w:tcBorders>
              <w:top w:val="single" w:sz="4" w:space="0" w:color="auto"/>
              <w:left w:val="single" w:sz="4" w:space="0" w:color="auto"/>
              <w:bottom w:val="single" w:sz="4" w:space="0" w:color="auto"/>
              <w:right w:val="single" w:sz="4" w:space="0" w:color="auto"/>
            </w:tcBorders>
            <w:shd w:val="clear" w:color="auto" w:fill="FFFF00"/>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52" w:type="dxa"/>
            <w:tcBorders>
              <w:top w:val="single" w:sz="4" w:space="0" w:color="auto"/>
              <w:left w:val="single" w:sz="4" w:space="0" w:color="auto"/>
              <w:bottom w:val="single" w:sz="4" w:space="0" w:color="auto"/>
              <w:right w:val="single" w:sz="4" w:space="0" w:color="auto"/>
            </w:tcBorders>
          </w:tcPr>
          <w:p w:rsidR="00425520" w:rsidRDefault="00425520"/>
        </w:tc>
        <w:tc>
          <w:tcPr>
            <w:tcW w:w="419" w:type="dxa"/>
            <w:tcBorders>
              <w:top w:val="single" w:sz="4" w:space="0" w:color="auto"/>
              <w:left w:val="single" w:sz="4" w:space="0" w:color="auto"/>
              <w:bottom w:val="single" w:sz="4" w:space="0" w:color="auto"/>
              <w:right w:val="single" w:sz="4" w:space="0" w:color="auto"/>
            </w:tcBorders>
          </w:tcPr>
          <w:p w:rsidR="00425520" w:rsidRDefault="00425520"/>
        </w:tc>
      </w:tr>
      <w:tr w:rsidR="00425520" w:rsidTr="00425520">
        <w:trPr>
          <w:gridAfter w:val="1"/>
          <w:wAfter w:w="7" w:type="dxa"/>
          <w:trHeight w:val="292"/>
        </w:trPr>
        <w:tc>
          <w:tcPr>
            <w:tcW w:w="6146" w:type="dxa"/>
            <w:tcBorders>
              <w:top w:val="single" w:sz="4" w:space="0" w:color="auto"/>
              <w:left w:val="single" w:sz="4" w:space="0" w:color="auto"/>
              <w:bottom w:val="single" w:sz="4" w:space="0" w:color="auto"/>
              <w:right w:val="single" w:sz="4" w:space="0" w:color="auto"/>
            </w:tcBorders>
            <w:hideMark/>
          </w:tcPr>
          <w:p w:rsidR="00425520" w:rsidRDefault="00425520">
            <w:pPr>
              <w:rPr>
                <w:sz w:val="20"/>
              </w:rPr>
            </w:pPr>
            <w:r>
              <w:rPr>
                <w:sz w:val="20"/>
              </w:rPr>
              <w:t>Task 4: Research the legal implications of constructing in downtown</w:t>
            </w:r>
          </w:p>
        </w:tc>
        <w:tc>
          <w:tcPr>
            <w:tcW w:w="435" w:type="dxa"/>
            <w:tcBorders>
              <w:top w:val="single" w:sz="4" w:space="0" w:color="auto"/>
              <w:left w:val="single" w:sz="4" w:space="0" w:color="auto"/>
              <w:bottom w:val="single" w:sz="4" w:space="0" w:color="auto"/>
              <w:right w:val="single" w:sz="4" w:space="0" w:color="auto"/>
            </w:tcBorders>
          </w:tcPr>
          <w:p w:rsidR="00425520" w:rsidRDefault="00425520"/>
        </w:tc>
        <w:tc>
          <w:tcPr>
            <w:tcW w:w="435" w:type="dxa"/>
            <w:tcBorders>
              <w:top w:val="single" w:sz="4" w:space="0" w:color="auto"/>
              <w:left w:val="single" w:sz="4" w:space="0" w:color="auto"/>
              <w:bottom w:val="single" w:sz="4" w:space="0" w:color="auto"/>
              <w:right w:val="single" w:sz="4" w:space="0" w:color="auto"/>
            </w:tcBorders>
            <w:shd w:val="clear" w:color="auto" w:fill="FFFF00"/>
          </w:tcPr>
          <w:p w:rsidR="00425520" w:rsidRDefault="00425520"/>
        </w:tc>
        <w:tc>
          <w:tcPr>
            <w:tcW w:w="434" w:type="dxa"/>
            <w:tcBorders>
              <w:top w:val="single" w:sz="4" w:space="0" w:color="auto"/>
              <w:left w:val="single" w:sz="4" w:space="0" w:color="auto"/>
              <w:bottom w:val="single" w:sz="4" w:space="0" w:color="auto"/>
              <w:right w:val="single" w:sz="4" w:space="0" w:color="auto"/>
            </w:tcBorders>
            <w:shd w:val="clear" w:color="auto" w:fill="FFFF00"/>
          </w:tcPr>
          <w:p w:rsidR="00425520" w:rsidRDefault="00425520"/>
        </w:tc>
        <w:tc>
          <w:tcPr>
            <w:tcW w:w="434" w:type="dxa"/>
            <w:tcBorders>
              <w:top w:val="single" w:sz="4" w:space="0" w:color="auto"/>
              <w:left w:val="single" w:sz="4" w:space="0" w:color="auto"/>
              <w:bottom w:val="single" w:sz="4" w:space="0" w:color="auto"/>
              <w:right w:val="single" w:sz="4" w:space="0" w:color="auto"/>
            </w:tcBorders>
            <w:shd w:val="clear" w:color="auto" w:fill="FFFF00"/>
          </w:tcPr>
          <w:p w:rsidR="00425520" w:rsidRDefault="00425520"/>
        </w:tc>
        <w:tc>
          <w:tcPr>
            <w:tcW w:w="434" w:type="dxa"/>
            <w:tcBorders>
              <w:top w:val="single" w:sz="4" w:space="0" w:color="auto"/>
              <w:left w:val="single" w:sz="4" w:space="0" w:color="auto"/>
              <w:bottom w:val="single" w:sz="4" w:space="0" w:color="auto"/>
              <w:right w:val="single" w:sz="4" w:space="0" w:color="auto"/>
            </w:tcBorders>
            <w:shd w:val="clear" w:color="auto" w:fill="FFFF00"/>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52" w:type="dxa"/>
            <w:tcBorders>
              <w:top w:val="single" w:sz="4" w:space="0" w:color="auto"/>
              <w:left w:val="single" w:sz="4" w:space="0" w:color="auto"/>
              <w:bottom w:val="single" w:sz="4" w:space="0" w:color="auto"/>
              <w:right w:val="single" w:sz="4" w:space="0" w:color="auto"/>
            </w:tcBorders>
          </w:tcPr>
          <w:p w:rsidR="00425520" w:rsidRDefault="00425520"/>
        </w:tc>
        <w:tc>
          <w:tcPr>
            <w:tcW w:w="419" w:type="dxa"/>
            <w:tcBorders>
              <w:top w:val="single" w:sz="4" w:space="0" w:color="auto"/>
              <w:left w:val="single" w:sz="4" w:space="0" w:color="auto"/>
              <w:bottom w:val="single" w:sz="4" w:space="0" w:color="auto"/>
              <w:right w:val="single" w:sz="4" w:space="0" w:color="auto"/>
            </w:tcBorders>
          </w:tcPr>
          <w:p w:rsidR="00425520" w:rsidRDefault="00425520"/>
        </w:tc>
      </w:tr>
      <w:tr w:rsidR="00425520" w:rsidTr="00425520">
        <w:trPr>
          <w:gridAfter w:val="1"/>
          <w:wAfter w:w="7" w:type="dxa"/>
          <w:trHeight w:val="339"/>
        </w:trPr>
        <w:tc>
          <w:tcPr>
            <w:tcW w:w="6146" w:type="dxa"/>
            <w:tcBorders>
              <w:top w:val="single" w:sz="4" w:space="0" w:color="auto"/>
              <w:left w:val="single" w:sz="4" w:space="0" w:color="auto"/>
              <w:bottom w:val="single" w:sz="4" w:space="0" w:color="auto"/>
              <w:right w:val="single" w:sz="4" w:space="0" w:color="auto"/>
            </w:tcBorders>
            <w:hideMark/>
          </w:tcPr>
          <w:p w:rsidR="00425520" w:rsidRDefault="00425520">
            <w:pPr>
              <w:rPr>
                <w:sz w:val="20"/>
              </w:rPr>
            </w:pPr>
            <w:r>
              <w:rPr>
                <w:sz w:val="20"/>
              </w:rPr>
              <w:t>Task 5: Research the effects of construction on the local community</w:t>
            </w:r>
          </w:p>
        </w:tc>
        <w:tc>
          <w:tcPr>
            <w:tcW w:w="435" w:type="dxa"/>
            <w:tcBorders>
              <w:top w:val="single" w:sz="4" w:space="0" w:color="auto"/>
              <w:left w:val="single" w:sz="4" w:space="0" w:color="auto"/>
              <w:bottom w:val="single" w:sz="4" w:space="0" w:color="auto"/>
              <w:right w:val="single" w:sz="4" w:space="0" w:color="auto"/>
            </w:tcBorders>
          </w:tcPr>
          <w:p w:rsidR="00425520" w:rsidRDefault="00425520"/>
        </w:tc>
        <w:tc>
          <w:tcPr>
            <w:tcW w:w="435" w:type="dxa"/>
            <w:tcBorders>
              <w:top w:val="single" w:sz="4" w:space="0" w:color="auto"/>
              <w:left w:val="single" w:sz="4" w:space="0" w:color="auto"/>
              <w:bottom w:val="single" w:sz="4" w:space="0" w:color="auto"/>
              <w:right w:val="single" w:sz="4" w:space="0" w:color="auto"/>
            </w:tcBorders>
            <w:shd w:val="clear" w:color="auto" w:fill="FFFF00"/>
          </w:tcPr>
          <w:p w:rsidR="00425520" w:rsidRDefault="00425520"/>
        </w:tc>
        <w:tc>
          <w:tcPr>
            <w:tcW w:w="434" w:type="dxa"/>
            <w:tcBorders>
              <w:top w:val="single" w:sz="4" w:space="0" w:color="auto"/>
              <w:left w:val="single" w:sz="4" w:space="0" w:color="auto"/>
              <w:bottom w:val="single" w:sz="4" w:space="0" w:color="auto"/>
              <w:right w:val="single" w:sz="4" w:space="0" w:color="auto"/>
            </w:tcBorders>
            <w:shd w:val="clear" w:color="auto" w:fill="FFFF00"/>
          </w:tcPr>
          <w:p w:rsidR="00425520" w:rsidRDefault="00425520"/>
        </w:tc>
        <w:tc>
          <w:tcPr>
            <w:tcW w:w="434" w:type="dxa"/>
            <w:tcBorders>
              <w:top w:val="single" w:sz="4" w:space="0" w:color="auto"/>
              <w:left w:val="single" w:sz="4" w:space="0" w:color="auto"/>
              <w:bottom w:val="single" w:sz="4" w:space="0" w:color="auto"/>
              <w:right w:val="single" w:sz="4" w:space="0" w:color="auto"/>
            </w:tcBorders>
            <w:shd w:val="clear" w:color="auto" w:fill="FFFF00"/>
          </w:tcPr>
          <w:p w:rsidR="00425520" w:rsidRDefault="00425520"/>
        </w:tc>
        <w:tc>
          <w:tcPr>
            <w:tcW w:w="434" w:type="dxa"/>
            <w:tcBorders>
              <w:top w:val="single" w:sz="4" w:space="0" w:color="auto"/>
              <w:left w:val="single" w:sz="4" w:space="0" w:color="auto"/>
              <w:bottom w:val="single" w:sz="4" w:space="0" w:color="auto"/>
              <w:right w:val="single" w:sz="4" w:space="0" w:color="auto"/>
            </w:tcBorders>
            <w:shd w:val="clear" w:color="auto" w:fill="FFFF00"/>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52" w:type="dxa"/>
            <w:tcBorders>
              <w:top w:val="single" w:sz="4" w:space="0" w:color="auto"/>
              <w:left w:val="single" w:sz="4" w:space="0" w:color="auto"/>
              <w:bottom w:val="single" w:sz="4" w:space="0" w:color="auto"/>
              <w:right w:val="single" w:sz="4" w:space="0" w:color="auto"/>
            </w:tcBorders>
          </w:tcPr>
          <w:p w:rsidR="00425520" w:rsidRDefault="00425520"/>
        </w:tc>
        <w:tc>
          <w:tcPr>
            <w:tcW w:w="419" w:type="dxa"/>
            <w:tcBorders>
              <w:top w:val="single" w:sz="4" w:space="0" w:color="auto"/>
              <w:left w:val="single" w:sz="4" w:space="0" w:color="auto"/>
              <w:bottom w:val="single" w:sz="4" w:space="0" w:color="auto"/>
              <w:right w:val="single" w:sz="4" w:space="0" w:color="auto"/>
            </w:tcBorders>
          </w:tcPr>
          <w:p w:rsidR="00425520" w:rsidRDefault="00425520"/>
        </w:tc>
      </w:tr>
      <w:tr w:rsidR="00425520" w:rsidTr="00425520">
        <w:trPr>
          <w:gridAfter w:val="1"/>
          <w:wAfter w:w="7" w:type="dxa"/>
          <w:trHeight w:val="339"/>
        </w:trPr>
        <w:tc>
          <w:tcPr>
            <w:tcW w:w="6146" w:type="dxa"/>
            <w:tcBorders>
              <w:top w:val="single" w:sz="4" w:space="0" w:color="auto"/>
              <w:left w:val="single" w:sz="4" w:space="0" w:color="auto"/>
              <w:bottom w:val="single" w:sz="4" w:space="0" w:color="auto"/>
              <w:right w:val="single" w:sz="4" w:space="0" w:color="auto"/>
            </w:tcBorders>
            <w:hideMark/>
          </w:tcPr>
          <w:p w:rsidR="00425520" w:rsidRDefault="00425520">
            <w:pPr>
              <w:rPr>
                <w:sz w:val="20"/>
              </w:rPr>
            </w:pPr>
            <w:r>
              <w:rPr>
                <w:sz w:val="20"/>
              </w:rPr>
              <w:t>Task 6: Activity Report due</w:t>
            </w:r>
          </w:p>
        </w:tc>
        <w:tc>
          <w:tcPr>
            <w:tcW w:w="435" w:type="dxa"/>
            <w:tcBorders>
              <w:top w:val="single" w:sz="4" w:space="0" w:color="auto"/>
              <w:left w:val="single" w:sz="4" w:space="0" w:color="auto"/>
              <w:bottom w:val="single" w:sz="4" w:space="0" w:color="auto"/>
              <w:right w:val="single" w:sz="4" w:space="0" w:color="auto"/>
            </w:tcBorders>
          </w:tcPr>
          <w:p w:rsidR="00425520" w:rsidRDefault="00425520"/>
        </w:tc>
        <w:tc>
          <w:tcPr>
            <w:tcW w:w="435" w:type="dxa"/>
            <w:tcBorders>
              <w:top w:val="single" w:sz="4" w:space="0" w:color="auto"/>
              <w:left w:val="single" w:sz="4" w:space="0" w:color="auto"/>
              <w:bottom w:val="single" w:sz="4" w:space="0" w:color="auto"/>
              <w:right w:val="single" w:sz="4" w:space="0" w:color="auto"/>
            </w:tcBorders>
            <w:shd w:val="clear" w:color="auto" w:fill="00B050"/>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52" w:type="dxa"/>
            <w:tcBorders>
              <w:top w:val="single" w:sz="4" w:space="0" w:color="auto"/>
              <w:left w:val="single" w:sz="4" w:space="0" w:color="auto"/>
              <w:bottom w:val="single" w:sz="4" w:space="0" w:color="auto"/>
              <w:right w:val="single" w:sz="4" w:space="0" w:color="auto"/>
            </w:tcBorders>
          </w:tcPr>
          <w:p w:rsidR="00425520" w:rsidRDefault="00425520"/>
        </w:tc>
        <w:tc>
          <w:tcPr>
            <w:tcW w:w="419" w:type="dxa"/>
            <w:tcBorders>
              <w:top w:val="single" w:sz="4" w:space="0" w:color="auto"/>
              <w:left w:val="single" w:sz="4" w:space="0" w:color="auto"/>
              <w:bottom w:val="single" w:sz="4" w:space="0" w:color="auto"/>
              <w:right w:val="single" w:sz="4" w:space="0" w:color="auto"/>
            </w:tcBorders>
          </w:tcPr>
          <w:p w:rsidR="00425520" w:rsidRDefault="00425520"/>
        </w:tc>
      </w:tr>
      <w:tr w:rsidR="00425520" w:rsidTr="00425520">
        <w:trPr>
          <w:gridAfter w:val="1"/>
          <w:wAfter w:w="7" w:type="dxa"/>
          <w:trHeight w:val="339"/>
        </w:trPr>
        <w:tc>
          <w:tcPr>
            <w:tcW w:w="6146" w:type="dxa"/>
            <w:tcBorders>
              <w:top w:val="single" w:sz="4" w:space="0" w:color="auto"/>
              <w:left w:val="single" w:sz="4" w:space="0" w:color="auto"/>
              <w:bottom w:val="single" w:sz="4" w:space="0" w:color="auto"/>
              <w:right w:val="single" w:sz="4" w:space="0" w:color="auto"/>
            </w:tcBorders>
            <w:hideMark/>
          </w:tcPr>
          <w:p w:rsidR="00425520" w:rsidRDefault="00425520">
            <w:pPr>
              <w:rPr>
                <w:sz w:val="20"/>
              </w:rPr>
            </w:pPr>
            <w:r>
              <w:rPr>
                <w:sz w:val="20"/>
              </w:rPr>
              <w:t>Task 7: Prepare a working annotated bibliography</w:t>
            </w:r>
          </w:p>
        </w:tc>
        <w:tc>
          <w:tcPr>
            <w:tcW w:w="435" w:type="dxa"/>
            <w:tcBorders>
              <w:top w:val="single" w:sz="4" w:space="0" w:color="auto"/>
              <w:left w:val="single" w:sz="4" w:space="0" w:color="auto"/>
              <w:bottom w:val="single" w:sz="4" w:space="0" w:color="auto"/>
              <w:right w:val="single" w:sz="4" w:space="0" w:color="auto"/>
            </w:tcBorders>
          </w:tcPr>
          <w:p w:rsidR="00425520" w:rsidRDefault="00425520"/>
        </w:tc>
        <w:tc>
          <w:tcPr>
            <w:tcW w:w="435" w:type="dxa"/>
            <w:tcBorders>
              <w:top w:val="single" w:sz="4" w:space="0" w:color="auto"/>
              <w:left w:val="single" w:sz="4" w:space="0" w:color="auto"/>
              <w:bottom w:val="single" w:sz="4" w:space="0" w:color="auto"/>
              <w:right w:val="single" w:sz="4" w:space="0" w:color="auto"/>
            </w:tcBorders>
            <w:shd w:val="clear" w:color="auto" w:fill="FF0000"/>
          </w:tcPr>
          <w:p w:rsidR="00425520" w:rsidRDefault="00425520">
            <w:pPr>
              <w:rPr>
                <w:color w:val="FF0000"/>
                <w:highlight w:val="red"/>
              </w:rPr>
            </w:pPr>
          </w:p>
        </w:tc>
        <w:tc>
          <w:tcPr>
            <w:tcW w:w="434" w:type="dxa"/>
            <w:tcBorders>
              <w:top w:val="single" w:sz="4" w:space="0" w:color="auto"/>
              <w:left w:val="single" w:sz="4" w:space="0" w:color="auto"/>
              <w:bottom w:val="single" w:sz="4" w:space="0" w:color="auto"/>
              <w:right w:val="single" w:sz="4" w:space="0" w:color="auto"/>
            </w:tcBorders>
            <w:shd w:val="clear" w:color="auto" w:fill="FF0000"/>
          </w:tcPr>
          <w:p w:rsidR="00425520" w:rsidRDefault="00425520">
            <w:pPr>
              <w:rPr>
                <w:color w:val="FF0000"/>
                <w:highlight w:val="red"/>
              </w:rPr>
            </w:pPr>
          </w:p>
        </w:tc>
        <w:tc>
          <w:tcPr>
            <w:tcW w:w="434" w:type="dxa"/>
            <w:tcBorders>
              <w:top w:val="single" w:sz="4" w:space="0" w:color="auto"/>
              <w:left w:val="single" w:sz="4" w:space="0" w:color="auto"/>
              <w:bottom w:val="single" w:sz="4" w:space="0" w:color="auto"/>
              <w:right w:val="single" w:sz="4" w:space="0" w:color="auto"/>
            </w:tcBorders>
            <w:shd w:val="clear" w:color="auto" w:fill="FF0000"/>
          </w:tcPr>
          <w:p w:rsidR="00425520" w:rsidRDefault="00425520">
            <w:pPr>
              <w:rPr>
                <w:color w:val="FF0000"/>
                <w:highlight w:val="red"/>
              </w:rPr>
            </w:pPr>
          </w:p>
        </w:tc>
        <w:tc>
          <w:tcPr>
            <w:tcW w:w="434" w:type="dxa"/>
            <w:tcBorders>
              <w:top w:val="single" w:sz="4" w:space="0" w:color="auto"/>
              <w:left w:val="single" w:sz="4" w:space="0" w:color="auto"/>
              <w:bottom w:val="single" w:sz="4" w:space="0" w:color="auto"/>
              <w:right w:val="single" w:sz="4" w:space="0" w:color="auto"/>
            </w:tcBorders>
            <w:shd w:val="clear" w:color="auto" w:fill="FF0000"/>
          </w:tcPr>
          <w:p w:rsidR="00425520" w:rsidRDefault="00425520">
            <w:pPr>
              <w:rPr>
                <w:color w:val="FF0000"/>
                <w:highlight w:val="red"/>
              </w:rPr>
            </w:pPr>
          </w:p>
        </w:tc>
        <w:tc>
          <w:tcPr>
            <w:tcW w:w="434" w:type="dxa"/>
            <w:tcBorders>
              <w:top w:val="single" w:sz="4" w:space="0" w:color="auto"/>
              <w:left w:val="single" w:sz="4" w:space="0" w:color="auto"/>
              <w:bottom w:val="single" w:sz="4" w:space="0" w:color="auto"/>
              <w:right w:val="single" w:sz="4" w:space="0" w:color="auto"/>
            </w:tcBorders>
            <w:shd w:val="clear" w:color="auto" w:fill="FF0000"/>
          </w:tcPr>
          <w:p w:rsidR="00425520" w:rsidRDefault="00425520">
            <w:pPr>
              <w:rPr>
                <w:color w:val="FF0000"/>
                <w:highlight w:val="red"/>
              </w:rPr>
            </w:pPr>
          </w:p>
        </w:tc>
        <w:tc>
          <w:tcPr>
            <w:tcW w:w="434" w:type="dxa"/>
            <w:tcBorders>
              <w:top w:val="single" w:sz="4" w:space="0" w:color="auto"/>
              <w:left w:val="single" w:sz="4" w:space="0" w:color="auto"/>
              <w:bottom w:val="single" w:sz="4" w:space="0" w:color="auto"/>
              <w:right w:val="single" w:sz="4" w:space="0" w:color="auto"/>
            </w:tcBorders>
            <w:shd w:val="clear" w:color="auto" w:fill="FF0000"/>
          </w:tcPr>
          <w:p w:rsidR="00425520" w:rsidRDefault="00425520">
            <w:pPr>
              <w:rPr>
                <w:color w:val="FF0000"/>
                <w:highlight w:val="red"/>
              </w:rPr>
            </w:pPr>
          </w:p>
        </w:tc>
        <w:tc>
          <w:tcPr>
            <w:tcW w:w="452" w:type="dxa"/>
            <w:tcBorders>
              <w:top w:val="single" w:sz="4" w:space="0" w:color="auto"/>
              <w:left w:val="single" w:sz="4" w:space="0" w:color="auto"/>
              <w:bottom w:val="single" w:sz="4" w:space="0" w:color="auto"/>
              <w:right w:val="single" w:sz="4" w:space="0" w:color="auto"/>
            </w:tcBorders>
            <w:shd w:val="clear" w:color="auto" w:fill="FF0000"/>
          </w:tcPr>
          <w:p w:rsidR="00425520" w:rsidRDefault="00425520">
            <w:pPr>
              <w:rPr>
                <w:color w:val="FF0000"/>
                <w:highlight w:val="red"/>
              </w:rPr>
            </w:pPr>
          </w:p>
        </w:tc>
        <w:tc>
          <w:tcPr>
            <w:tcW w:w="419" w:type="dxa"/>
            <w:tcBorders>
              <w:top w:val="single" w:sz="4" w:space="0" w:color="auto"/>
              <w:left w:val="single" w:sz="4" w:space="0" w:color="auto"/>
              <w:bottom w:val="single" w:sz="4" w:space="0" w:color="auto"/>
              <w:right w:val="single" w:sz="4" w:space="0" w:color="auto"/>
            </w:tcBorders>
          </w:tcPr>
          <w:p w:rsidR="00425520" w:rsidRDefault="00425520"/>
        </w:tc>
      </w:tr>
      <w:tr w:rsidR="00425520" w:rsidTr="00425520">
        <w:trPr>
          <w:gridAfter w:val="1"/>
          <w:wAfter w:w="7" w:type="dxa"/>
          <w:trHeight w:val="358"/>
        </w:trPr>
        <w:tc>
          <w:tcPr>
            <w:tcW w:w="6146" w:type="dxa"/>
            <w:tcBorders>
              <w:top w:val="single" w:sz="4" w:space="0" w:color="auto"/>
              <w:left w:val="single" w:sz="4" w:space="0" w:color="auto"/>
              <w:bottom w:val="single" w:sz="4" w:space="0" w:color="auto"/>
              <w:right w:val="single" w:sz="4" w:space="0" w:color="auto"/>
            </w:tcBorders>
            <w:hideMark/>
          </w:tcPr>
          <w:p w:rsidR="00425520" w:rsidRDefault="00425520">
            <w:pPr>
              <w:rPr>
                <w:sz w:val="20"/>
              </w:rPr>
            </w:pPr>
            <w:r>
              <w:rPr>
                <w:sz w:val="20"/>
              </w:rPr>
              <w:t>Task 8: Produce a shell for the feasibility report</w:t>
            </w:r>
          </w:p>
        </w:tc>
        <w:tc>
          <w:tcPr>
            <w:tcW w:w="435" w:type="dxa"/>
            <w:tcBorders>
              <w:top w:val="single" w:sz="4" w:space="0" w:color="auto"/>
              <w:left w:val="single" w:sz="4" w:space="0" w:color="auto"/>
              <w:bottom w:val="single" w:sz="4" w:space="0" w:color="auto"/>
              <w:right w:val="single" w:sz="4" w:space="0" w:color="auto"/>
            </w:tcBorders>
          </w:tcPr>
          <w:p w:rsidR="00425520" w:rsidRDefault="00425520"/>
        </w:tc>
        <w:tc>
          <w:tcPr>
            <w:tcW w:w="435"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shd w:val="clear" w:color="auto" w:fill="FF0000"/>
          </w:tcPr>
          <w:p w:rsidR="00425520" w:rsidRDefault="00425520"/>
        </w:tc>
        <w:tc>
          <w:tcPr>
            <w:tcW w:w="434" w:type="dxa"/>
            <w:tcBorders>
              <w:top w:val="single" w:sz="4" w:space="0" w:color="auto"/>
              <w:left w:val="single" w:sz="4" w:space="0" w:color="auto"/>
              <w:bottom w:val="single" w:sz="4" w:space="0" w:color="auto"/>
              <w:right w:val="single" w:sz="4" w:space="0" w:color="auto"/>
            </w:tcBorders>
            <w:shd w:val="clear" w:color="auto" w:fill="FF0000"/>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52" w:type="dxa"/>
            <w:tcBorders>
              <w:top w:val="single" w:sz="4" w:space="0" w:color="auto"/>
              <w:left w:val="single" w:sz="4" w:space="0" w:color="auto"/>
              <w:bottom w:val="single" w:sz="4" w:space="0" w:color="auto"/>
              <w:right w:val="single" w:sz="4" w:space="0" w:color="auto"/>
            </w:tcBorders>
          </w:tcPr>
          <w:p w:rsidR="00425520" w:rsidRDefault="00425520"/>
        </w:tc>
        <w:tc>
          <w:tcPr>
            <w:tcW w:w="419" w:type="dxa"/>
            <w:tcBorders>
              <w:top w:val="single" w:sz="4" w:space="0" w:color="auto"/>
              <w:left w:val="single" w:sz="4" w:space="0" w:color="auto"/>
              <w:bottom w:val="single" w:sz="4" w:space="0" w:color="auto"/>
              <w:right w:val="single" w:sz="4" w:space="0" w:color="auto"/>
            </w:tcBorders>
          </w:tcPr>
          <w:p w:rsidR="00425520" w:rsidRDefault="00425520"/>
        </w:tc>
      </w:tr>
      <w:tr w:rsidR="00425520" w:rsidTr="00425520">
        <w:trPr>
          <w:gridAfter w:val="1"/>
          <w:wAfter w:w="7" w:type="dxa"/>
          <w:trHeight w:val="339"/>
        </w:trPr>
        <w:tc>
          <w:tcPr>
            <w:tcW w:w="6146" w:type="dxa"/>
            <w:tcBorders>
              <w:top w:val="single" w:sz="4" w:space="0" w:color="auto"/>
              <w:left w:val="single" w:sz="4" w:space="0" w:color="auto"/>
              <w:bottom w:val="single" w:sz="4" w:space="0" w:color="auto"/>
              <w:right w:val="single" w:sz="4" w:space="0" w:color="auto"/>
            </w:tcBorders>
            <w:hideMark/>
          </w:tcPr>
          <w:p w:rsidR="00425520" w:rsidRDefault="00425520">
            <w:pPr>
              <w:rPr>
                <w:sz w:val="20"/>
              </w:rPr>
            </w:pPr>
            <w:r>
              <w:rPr>
                <w:sz w:val="20"/>
              </w:rPr>
              <w:t>Task 9: Prepare a draft feasibility report</w:t>
            </w:r>
          </w:p>
        </w:tc>
        <w:tc>
          <w:tcPr>
            <w:tcW w:w="435" w:type="dxa"/>
            <w:tcBorders>
              <w:top w:val="single" w:sz="4" w:space="0" w:color="auto"/>
              <w:left w:val="single" w:sz="4" w:space="0" w:color="auto"/>
              <w:bottom w:val="single" w:sz="4" w:space="0" w:color="auto"/>
              <w:right w:val="single" w:sz="4" w:space="0" w:color="auto"/>
            </w:tcBorders>
          </w:tcPr>
          <w:p w:rsidR="00425520" w:rsidRDefault="00425520"/>
        </w:tc>
        <w:tc>
          <w:tcPr>
            <w:tcW w:w="435"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shd w:val="clear" w:color="auto" w:fill="FF0000"/>
          </w:tcPr>
          <w:p w:rsidR="00425520" w:rsidRDefault="00425520"/>
        </w:tc>
        <w:tc>
          <w:tcPr>
            <w:tcW w:w="434" w:type="dxa"/>
            <w:tcBorders>
              <w:top w:val="single" w:sz="4" w:space="0" w:color="auto"/>
              <w:left w:val="single" w:sz="4" w:space="0" w:color="auto"/>
              <w:bottom w:val="single" w:sz="4" w:space="0" w:color="auto"/>
              <w:right w:val="single" w:sz="4" w:space="0" w:color="auto"/>
            </w:tcBorders>
            <w:shd w:val="clear" w:color="auto" w:fill="FF0000"/>
          </w:tcPr>
          <w:p w:rsidR="00425520" w:rsidRDefault="00425520"/>
        </w:tc>
        <w:tc>
          <w:tcPr>
            <w:tcW w:w="434" w:type="dxa"/>
            <w:tcBorders>
              <w:top w:val="single" w:sz="4" w:space="0" w:color="auto"/>
              <w:left w:val="single" w:sz="4" w:space="0" w:color="auto"/>
              <w:bottom w:val="single" w:sz="4" w:space="0" w:color="auto"/>
              <w:right w:val="single" w:sz="4" w:space="0" w:color="auto"/>
            </w:tcBorders>
            <w:shd w:val="clear" w:color="auto" w:fill="FF0000"/>
          </w:tcPr>
          <w:p w:rsidR="00425520" w:rsidRDefault="00425520"/>
        </w:tc>
        <w:tc>
          <w:tcPr>
            <w:tcW w:w="452" w:type="dxa"/>
            <w:tcBorders>
              <w:top w:val="single" w:sz="4" w:space="0" w:color="auto"/>
              <w:left w:val="single" w:sz="4" w:space="0" w:color="auto"/>
              <w:bottom w:val="single" w:sz="4" w:space="0" w:color="auto"/>
              <w:right w:val="single" w:sz="4" w:space="0" w:color="auto"/>
            </w:tcBorders>
            <w:shd w:val="clear" w:color="auto" w:fill="FF0000"/>
          </w:tcPr>
          <w:p w:rsidR="00425520" w:rsidRDefault="00425520"/>
        </w:tc>
        <w:tc>
          <w:tcPr>
            <w:tcW w:w="419" w:type="dxa"/>
            <w:tcBorders>
              <w:top w:val="single" w:sz="4" w:space="0" w:color="auto"/>
              <w:left w:val="single" w:sz="4" w:space="0" w:color="auto"/>
              <w:bottom w:val="single" w:sz="4" w:space="0" w:color="auto"/>
              <w:right w:val="single" w:sz="4" w:space="0" w:color="auto"/>
            </w:tcBorders>
          </w:tcPr>
          <w:p w:rsidR="00425520" w:rsidRDefault="00425520"/>
        </w:tc>
      </w:tr>
      <w:tr w:rsidR="00425520" w:rsidTr="00425520">
        <w:trPr>
          <w:gridAfter w:val="1"/>
          <w:wAfter w:w="7" w:type="dxa"/>
          <w:trHeight w:val="339"/>
        </w:trPr>
        <w:tc>
          <w:tcPr>
            <w:tcW w:w="6146" w:type="dxa"/>
            <w:tcBorders>
              <w:top w:val="single" w:sz="4" w:space="0" w:color="auto"/>
              <w:left w:val="single" w:sz="4" w:space="0" w:color="auto"/>
              <w:bottom w:val="single" w:sz="4" w:space="0" w:color="auto"/>
              <w:right w:val="single" w:sz="4" w:space="0" w:color="auto"/>
            </w:tcBorders>
            <w:hideMark/>
          </w:tcPr>
          <w:p w:rsidR="00425520" w:rsidRDefault="00425520">
            <w:pPr>
              <w:rPr>
                <w:sz w:val="20"/>
              </w:rPr>
            </w:pPr>
            <w:r>
              <w:rPr>
                <w:sz w:val="20"/>
              </w:rPr>
              <w:t>Task 10: Complete and turn in feasibility report</w:t>
            </w:r>
          </w:p>
        </w:tc>
        <w:tc>
          <w:tcPr>
            <w:tcW w:w="435" w:type="dxa"/>
            <w:tcBorders>
              <w:top w:val="single" w:sz="4" w:space="0" w:color="auto"/>
              <w:left w:val="single" w:sz="4" w:space="0" w:color="auto"/>
              <w:bottom w:val="single" w:sz="4" w:space="0" w:color="auto"/>
              <w:right w:val="single" w:sz="4" w:space="0" w:color="auto"/>
            </w:tcBorders>
          </w:tcPr>
          <w:p w:rsidR="00425520" w:rsidRDefault="00425520"/>
        </w:tc>
        <w:tc>
          <w:tcPr>
            <w:tcW w:w="435"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34" w:type="dxa"/>
            <w:tcBorders>
              <w:top w:val="single" w:sz="4" w:space="0" w:color="auto"/>
              <w:left w:val="single" w:sz="4" w:space="0" w:color="auto"/>
              <w:bottom w:val="single" w:sz="4" w:space="0" w:color="auto"/>
              <w:right w:val="single" w:sz="4" w:space="0" w:color="auto"/>
            </w:tcBorders>
          </w:tcPr>
          <w:p w:rsidR="00425520" w:rsidRDefault="00425520"/>
        </w:tc>
        <w:tc>
          <w:tcPr>
            <w:tcW w:w="452" w:type="dxa"/>
            <w:tcBorders>
              <w:top w:val="single" w:sz="4" w:space="0" w:color="auto"/>
              <w:left w:val="single" w:sz="4" w:space="0" w:color="auto"/>
              <w:bottom w:val="single" w:sz="4" w:space="0" w:color="auto"/>
              <w:right w:val="single" w:sz="4" w:space="0" w:color="auto"/>
            </w:tcBorders>
          </w:tcPr>
          <w:p w:rsidR="00425520" w:rsidRDefault="00425520"/>
        </w:tc>
        <w:tc>
          <w:tcPr>
            <w:tcW w:w="419" w:type="dxa"/>
            <w:tcBorders>
              <w:top w:val="single" w:sz="4" w:space="0" w:color="auto"/>
              <w:left w:val="single" w:sz="4" w:space="0" w:color="auto"/>
              <w:bottom w:val="single" w:sz="4" w:space="0" w:color="auto"/>
              <w:right w:val="single" w:sz="4" w:space="0" w:color="auto"/>
            </w:tcBorders>
            <w:shd w:val="clear" w:color="auto" w:fill="FF0000"/>
          </w:tcPr>
          <w:p w:rsidR="00425520" w:rsidRDefault="00425520">
            <w:pPr>
              <w:rPr>
                <w:color w:val="FF0000"/>
              </w:rPr>
            </w:pPr>
          </w:p>
        </w:tc>
      </w:tr>
      <w:tr w:rsidR="00425520" w:rsidTr="00425520">
        <w:trPr>
          <w:gridAfter w:val="1"/>
          <w:wAfter w:w="7" w:type="dxa"/>
          <w:trHeight w:val="282"/>
        </w:trPr>
        <w:tc>
          <w:tcPr>
            <w:tcW w:w="6146" w:type="dxa"/>
            <w:tcBorders>
              <w:top w:val="single" w:sz="4" w:space="0" w:color="auto"/>
              <w:left w:val="single" w:sz="4" w:space="0" w:color="auto"/>
              <w:bottom w:val="single" w:sz="4" w:space="0" w:color="auto"/>
              <w:right w:val="single" w:sz="4" w:space="0" w:color="auto"/>
            </w:tcBorders>
          </w:tcPr>
          <w:p w:rsidR="00425520" w:rsidRDefault="00425520">
            <w:pPr>
              <w:rPr>
                <w:sz w:val="20"/>
              </w:rPr>
            </w:pPr>
          </w:p>
        </w:tc>
        <w:tc>
          <w:tcPr>
            <w:tcW w:w="435" w:type="dxa"/>
            <w:tcBorders>
              <w:top w:val="single" w:sz="4" w:space="0" w:color="auto"/>
              <w:left w:val="single" w:sz="4" w:space="0" w:color="auto"/>
              <w:bottom w:val="single" w:sz="4" w:space="0" w:color="auto"/>
              <w:right w:val="single" w:sz="4" w:space="0" w:color="auto"/>
            </w:tcBorders>
            <w:hideMark/>
          </w:tcPr>
          <w:p w:rsidR="00425520" w:rsidRDefault="00425520">
            <w:pPr>
              <w:jc w:val="center"/>
              <w:rPr>
                <w:sz w:val="20"/>
              </w:rPr>
            </w:pPr>
            <w:r>
              <w:rPr>
                <w:sz w:val="20"/>
              </w:rPr>
              <w:t>14</w:t>
            </w:r>
          </w:p>
        </w:tc>
        <w:tc>
          <w:tcPr>
            <w:tcW w:w="435" w:type="dxa"/>
            <w:tcBorders>
              <w:top w:val="single" w:sz="4" w:space="0" w:color="auto"/>
              <w:left w:val="single" w:sz="4" w:space="0" w:color="auto"/>
              <w:bottom w:val="single" w:sz="4" w:space="0" w:color="auto"/>
              <w:right w:val="single" w:sz="4" w:space="0" w:color="auto"/>
            </w:tcBorders>
            <w:hideMark/>
          </w:tcPr>
          <w:p w:rsidR="00425520" w:rsidRDefault="00425520">
            <w:pPr>
              <w:jc w:val="center"/>
              <w:rPr>
                <w:sz w:val="20"/>
              </w:rPr>
            </w:pPr>
            <w:r>
              <w:rPr>
                <w:sz w:val="20"/>
              </w:rPr>
              <w:t>15</w:t>
            </w:r>
          </w:p>
        </w:tc>
        <w:tc>
          <w:tcPr>
            <w:tcW w:w="434" w:type="dxa"/>
            <w:tcBorders>
              <w:top w:val="single" w:sz="4" w:space="0" w:color="auto"/>
              <w:left w:val="single" w:sz="4" w:space="0" w:color="auto"/>
              <w:bottom w:val="single" w:sz="4" w:space="0" w:color="auto"/>
              <w:right w:val="single" w:sz="4" w:space="0" w:color="auto"/>
            </w:tcBorders>
            <w:hideMark/>
          </w:tcPr>
          <w:p w:rsidR="00425520" w:rsidRDefault="00425520">
            <w:pPr>
              <w:jc w:val="center"/>
              <w:rPr>
                <w:sz w:val="20"/>
              </w:rPr>
            </w:pPr>
            <w:r>
              <w:rPr>
                <w:sz w:val="20"/>
              </w:rPr>
              <w:t>16</w:t>
            </w:r>
          </w:p>
        </w:tc>
        <w:tc>
          <w:tcPr>
            <w:tcW w:w="434" w:type="dxa"/>
            <w:tcBorders>
              <w:top w:val="single" w:sz="4" w:space="0" w:color="auto"/>
              <w:left w:val="single" w:sz="4" w:space="0" w:color="auto"/>
              <w:bottom w:val="single" w:sz="4" w:space="0" w:color="auto"/>
              <w:right w:val="single" w:sz="4" w:space="0" w:color="auto"/>
            </w:tcBorders>
            <w:hideMark/>
          </w:tcPr>
          <w:p w:rsidR="00425520" w:rsidRDefault="00425520">
            <w:pPr>
              <w:jc w:val="center"/>
              <w:rPr>
                <w:sz w:val="20"/>
              </w:rPr>
            </w:pPr>
            <w:r>
              <w:rPr>
                <w:sz w:val="20"/>
              </w:rPr>
              <w:t>17</w:t>
            </w:r>
          </w:p>
        </w:tc>
        <w:tc>
          <w:tcPr>
            <w:tcW w:w="434" w:type="dxa"/>
            <w:tcBorders>
              <w:top w:val="single" w:sz="4" w:space="0" w:color="auto"/>
              <w:left w:val="single" w:sz="4" w:space="0" w:color="auto"/>
              <w:bottom w:val="single" w:sz="4" w:space="0" w:color="auto"/>
              <w:right w:val="single" w:sz="4" w:space="0" w:color="auto"/>
            </w:tcBorders>
            <w:hideMark/>
          </w:tcPr>
          <w:p w:rsidR="00425520" w:rsidRDefault="00425520">
            <w:pPr>
              <w:jc w:val="center"/>
              <w:rPr>
                <w:sz w:val="20"/>
              </w:rPr>
            </w:pPr>
            <w:r>
              <w:rPr>
                <w:sz w:val="20"/>
              </w:rPr>
              <w:t>18</w:t>
            </w:r>
          </w:p>
        </w:tc>
        <w:tc>
          <w:tcPr>
            <w:tcW w:w="434" w:type="dxa"/>
            <w:tcBorders>
              <w:top w:val="single" w:sz="4" w:space="0" w:color="auto"/>
              <w:left w:val="single" w:sz="4" w:space="0" w:color="auto"/>
              <w:bottom w:val="single" w:sz="4" w:space="0" w:color="auto"/>
              <w:right w:val="single" w:sz="4" w:space="0" w:color="auto"/>
            </w:tcBorders>
            <w:hideMark/>
          </w:tcPr>
          <w:p w:rsidR="00425520" w:rsidRDefault="00425520">
            <w:pPr>
              <w:jc w:val="center"/>
              <w:rPr>
                <w:sz w:val="20"/>
              </w:rPr>
            </w:pPr>
            <w:r>
              <w:rPr>
                <w:sz w:val="20"/>
              </w:rPr>
              <w:t>19</w:t>
            </w:r>
          </w:p>
        </w:tc>
        <w:tc>
          <w:tcPr>
            <w:tcW w:w="434" w:type="dxa"/>
            <w:tcBorders>
              <w:top w:val="single" w:sz="4" w:space="0" w:color="auto"/>
              <w:left w:val="single" w:sz="4" w:space="0" w:color="auto"/>
              <w:bottom w:val="single" w:sz="4" w:space="0" w:color="auto"/>
              <w:right w:val="single" w:sz="4" w:space="0" w:color="auto"/>
            </w:tcBorders>
            <w:hideMark/>
          </w:tcPr>
          <w:p w:rsidR="00425520" w:rsidRDefault="00425520">
            <w:pPr>
              <w:jc w:val="center"/>
              <w:rPr>
                <w:sz w:val="20"/>
              </w:rPr>
            </w:pPr>
            <w:r>
              <w:rPr>
                <w:sz w:val="20"/>
              </w:rPr>
              <w:t>20</w:t>
            </w:r>
          </w:p>
        </w:tc>
        <w:tc>
          <w:tcPr>
            <w:tcW w:w="452" w:type="dxa"/>
            <w:tcBorders>
              <w:top w:val="single" w:sz="4" w:space="0" w:color="auto"/>
              <w:left w:val="single" w:sz="4" w:space="0" w:color="auto"/>
              <w:bottom w:val="single" w:sz="4" w:space="0" w:color="auto"/>
              <w:right w:val="single" w:sz="4" w:space="0" w:color="auto"/>
            </w:tcBorders>
            <w:hideMark/>
          </w:tcPr>
          <w:p w:rsidR="00425520" w:rsidRDefault="00425520">
            <w:pPr>
              <w:jc w:val="center"/>
              <w:rPr>
                <w:sz w:val="20"/>
              </w:rPr>
            </w:pPr>
            <w:r>
              <w:rPr>
                <w:sz w:val="20"/>
              </w:rPr>
              <w:t>21</w:t>
            </w:r>
          </w:p>
        </w:tc>
        <w:tc>
          <w:tcPr>
            <w:tcW w:w="419" w:type="dxa"/>
            <w:tcBorders>
              <w:top w:val="single" w:sz="4" w:space="0" w:color="auto"/>
              <w:left w:val="single" w:sz="4" w:space="0" w:color="auto"/>
              <w:bottom w:val="single" w:sz="4" w:space="0" w:color="auto"/>
              <w:right w:val="single" w:sz="4" w:space="0" w:color="auto"/>
            </w:tcBorders>
            <w:hideMark/>
          </w:tcPr>
          <w:p w:rsidR="00425520" w:rsidRDefault="00425520">
            <w:pPr>
              <w:jc w:val="center"/>
              <w:rPr>
                <w:sz w:val="20"/>
              </w:rPr>
            </w:pPr>
            <w:r>
              <w:rPr>
                <w:sz w:val="20"/>
              </w:rPr>
              <w:t>22</w:t>
            </w:r>
          </w:p>
        </w:tc>
      </w:tr>
      <w:tr w:rsidR="00425520" w:rsidTr="00425520">
        <w:trPr>
          <w:trHeight w:val="320"/>
        </w:trPr>
        <w:tc>
          <w:tcPr>
            <w:tcW w:w="6146" w:type="dxa"/>
            <w:tcBorders>
              <w:top w:val="single" w:sz="4" w:space="0" w:color="auto"/>
              <w:left w:val="single" w:sz="4" w:space="0" w:color="auto"/>
              <w:bottom w:val="single" w:sz="4" w:space="0" w:color="auto"/>
              <w:right w:val="single" w:sz="4" w:space="0" w:color="auto"/>
            </w:tcBorders>
          </w:tcPr>
          <w:p w:rsidR="00425520" w:rsidRDefault="00425520">
            <w:pPr>
              <w:rPr>
                <w:sz w:val="20"/>
              </w:rPr>
            </w:pPr>
          </w:p>
        </w:tc>
        <w:tc>
          <w:tcPr>
            <w:tcW w:w="3918" w:type="dxa"/>
            <w:gridSpan w:val="10"/>
            <w:tcBorders>
              <w:top w:val="single" w:sz="4" w:space="0" w:color="auto"/>
              <w:left w:val="single" w:sz="4" w:space="0" w:color="auto"/>
              <w:bottom w:val="single" w:sz="4" w:space="0" w:color="auto"/>
              <w:right w:val="single" w:sz="4" w:space="0" w:color="auto"/>
            </w:tcBorders>
            <w:shd w:val="clear" w:color="auto" w:fill="D9D9D9"/>
            <w:hideMark/>
          </w:tcPr>
          <w:p w:rsidR="00425520" w:rsidRDefault="00425520">
            <w:pPr>
              <w:jc w:val="center"/>
            </w:pPr>
            <w:r>
              <w:t>JULY</w:t>
            </w:r>
          </w:p>
        </w:tc>
      </w:tr>
    </w:tbl>
    <w:p w:rsidR="00425520" w:rsidRDefault="00425520" w:rsidP="00425520"/>
    <w:p w:rsidR="00425520" w:rsidRDefault="00425520" w:rsidP="00425520">
      <w:r>
        <w:t>Figure 1. Schedule for Report Tasks</w:t>
      </w:r>
    </w:p>
    <w:p w:rsidR="00425520" w:rsidRDefault="00425520" w:rsidP="00425520"/>
    <w:p w:rsidR="00425520" w:rsidRDefault="00425520" w:rsidP="00425520"/>
    <w:p w:rsidR="00425520" w:rsidRPr="00091647" w:rsidRDefault="00425520" w:rsidP="001354DA">
      <w:pPr>
        <w:rPr>
          <w:b/>
        </w:rPr>
      </w:pPr>
    </w:p>
    <w:p w:rsidR="00CD2D15" w:rsidRDefault="00CD2D15"/>
    <w:sectPr w:rsidR="00CD2D15" w:rsidSect="009135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NotTrackMoves/>
  <w:defaultTabStop w:val="720"/>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C7ECD"/>
    <w:rsid w:val="00091647"/>
    <w:rsid w:val="000A3D2C"/>
    <w:rsid w:val="000D4081"/>
    <w:rsid w:val="001354DA"/>
    <w:rsid w:val="001558B6"/>
    <w:rsid w:val="001940D2"/>
    <w:rsid w:val="001E2066"/>
    <w:rsid w:val="00203462"/>
    <w:rsid w:val="00257BD0"/>
    <w:rsid w:val="00332F6B"/>
    <w:rsid w:val="004054F9"/>
    <w:rsid w:val="00425520"/>
    <w:rsid w:val="005A69C4"/>
    <w:rsid w:val="005C3F40"/>
    <w:rsid w:val="006F19B2"/>
    <w:rsid w:val="0073420C"/>
    <w:rsid w:val="007809EC"/>
    <w:rsid w:val="007E6647"/>
    <w:rsid w:val="00805D9C"/>
    <w:rsid w:val="0081522C"/>
    <w:rsid w:val="00815825"/>
    <w:rsid w:val="008A1818"/>
    <w:rsid w:val="009135A2"/>
    <w:rsid w:val="00B251BD"/>
    <w:rsid w:val="00B46E1D"/>
    <w:rsid w:val="00B86896"/>
    <w:rsid w:val="00BB2FE6"/>
    <w:rsid w:val="00C25816"/>
    <w:rsid w:val="00CA563E"/>
    <w:rsid w:val="00CD2C8B"/>
    <w:rsid w:val="00CD2D15"/>
    <w:rsid w:val="00E076D6"/>
    <w:rsid w:val="00F439B2"/>
    <w:rsid w:val="00FC054F"/>
    <w:rsid w:val="00FC7ECD"/>
    <w:rsid w:val="00FE4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281976"/>
  <w15:docId w15:val="{18C1B985-491C-4CAF-8A61-FAD36FF6F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7EC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521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707</Words>
  <Characters>4031</Characters>
  <Application>Microsoft Office Word</Application>
  <DocSecurity>0</DocSecurity>
  <Lines>33</Lines>
  <Paragraphs>9</Paragraphs>
  <ScaleCrop>false</ScaleCrop>
  <Company>University of Houston - Downtown</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localuser</dc:creator>
  <cp:keywords/>
  <dc:description/>
  <cp:lastModifiedBy>Alpha</cp:lastModifiedBy>
  <cp:revision>14</cp:revision>
  <cp:lastPrinted>2009-10-01T20:25:00Z</cp:lastPrinted>
  <dcterms:created xsi:type="dcterms:W3CDTF">2014-02-20T16:55:00Z</dcterms:created>
  <dcterms:modified xsi:type="dcterms:W3CDTF">2019-07-13T17:52:00Z</dcterms:modified>
</cp:coreProperties>
</file>